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python-aniso8601 9.0.1</w:t>
      </w:r>
    </w:p>
    <w:p>
      <w:pPr/>
      <w:r>
        <w:rPr>
          <w:rStyle w:val="13"/>
          <w:rFonts w:ascii="Arial" w:hAnsi="Arial"/>
          <w:b/>
        </w:rPr>
        <w:t xml:space="preserve">Copyright notice: </w:t>
      </w:r>
    </w:p>
    <w:p>
      <w:pPr/>
      <w:r>
        <w:rPr>
          <w:rStyle w:val="13"/>
          <w:rFonts w:ascii="宋体" w:hAnsi="宋体"/>
          <w:sz w:val="22"/>
        </w:rPr>
        <w:t>Copyright (c) 2021, Brandon Nielsen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